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5CB" w:rsidRPr="00F965CB" w:rsidRDefault="00F965CB" w:rsidP="00F96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965CB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F965CB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F965CB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65CB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F965CB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F965C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65CB">
        <w:rPr>
          <w:rFonts w:ascii="Times New Roman" w:eastAsia="Calibri" w:hAnsi="Times New Roman" w:cs="Times New Roman"/>
          <w:b/>
          <w:sz w:val="24"/>
          <w:szCs w:val="24"/>
        </w:rPr>
        <w:t>Средняя группа «</w:t>
      </w:r>
      <w:r w:rsidRPr="00F965C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F965CB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F965C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F965CB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65CB">
        <w:rPr>
          <w:rFonts w:ascii="Times New Roman" w:eastAsia="Calibri" w:hAnsi="Times New Roman" w:cs="Times New Roman"/>
          <w:b/>
          <w:sz w:val="24"/>
          <w:szCs w:val="24"/>
        </w:rPr>
        <w:t>Возраст детей: 3 лет</w:t>
      </w:r>
    </w:p>
    <w:p w:rsidR="00F965CB" w:rsidRPr="00F965CB" w:rsidRDefault="00F965CB" w:rsidP="00F96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65CB">
        <w:rPr>
          <w:rFonts w:ascii="Times New Roman" w:eastAsia="Times New Roman" w:hAnsi="Times New Roman" w:cs="Times New Roman"/>
          <w:b/>
          <w:bCs/>
          <w:lang w:eastAsia="ru-RU"/>
        </w:rPr>
        <w:t xml:space="preserve">Период: дни недели, месяц, год –    </w:t>
      </w:r>
      <w:r w:rsidRPr="00F965CB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="00FC2B78">
        <w:rPr>
          <w:rFonts w:ascii="Times New Roman" w:eastAsia="Times New Roman" w:hAnsi="Times New Roman" w:cs="Times New Roman"/>
          <w:bCs/>
          <w:lang w:eastAsia="ru-RU"/>
        </w:rPr>
        <w:t>26</w:t>
      </w:r>
      <w:r w:rsidRPr="00F965CB">
        <w:rPr>
          <w:rFonts w:ascii="Times New Roman" w:eastAsia="Times New Roman" w:hAnsi="Times New Roman" w:cs="Times New Roman"/>
          <w:bCs/>
          <w:lang w:eastAsia="ru-RU"/>
        </w:rPr>
        <w:t xml:space="preserve">.09   по   </w:t>
      </w:r>
      <w:r w:rsidR="00FC2B78">
        <w:rPr>
          <w:rFonts w:ascii="Times New Roman" w:eastAsia="Times New Roman" w:hAnsi="Times New Roman" w:cs="Times New Roman"/>
          <w:bCs/>
          <w:lang w:eastAsia="ru-RU"/>
        </w:rPr>
        <w:t>30</w:t>
      </w:r>
      <w:r w:rsidRPr="00F965CB">
        <w:rPr>
          <w:rFonts w:ascii="Times New Roman" w:eastAsia="Times New Roman" w:hAnsi="Times New Roman" w:cs="Times New Roman"/>
          <w:bCs/>
          <w:lang w:eastAsia="ru-RU"/>
        </w:rPr>
        <w:t xml:space="preserve"> 09</w:t>
      </w:r>
      <w:r w:rsidR="00FC2B78">
        <w:rPr>
          <w:rFonts w:ascii="Times New Roman" w:eastAsia="Times New Roman" w:hAnsi="Times New Roman" w:cs="Times New Roman"/>
          <w:bCs/>
          <w:lang w:eastAsia="ru-RU"/>
        </w:rPr>
        <w:t>.  2023 – 2024</w:t>
      </w:r>
      <w:bookmarkStart w:id="0" w:name="_GoBack"/>
      <w:bookmarkEnd w:id="0"/>
      <w:r w:rsidRPr="00F965CB">
        <w:rPr>
          <w:rFonts w:ascii="Times New Roman" w:eastAsia="Times New Roman" w:hAnsi="Times New Roman" w:cs="Times New Roman"/>
          <w:bCs/>
          <w:lang w:eastAsia="ru-RU"/>
        </w:rPr>
        <w:t>уч.год</w:t>
      </w:r>
    </w:p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6"/>
        <w:gridCol w:w="2691"/>
        <w:gridCol w:w="142"/>
        <w:gridCol w:w="11"/>
        <w:gridCol w:w="10"/>
        <w:gridCol w:w="2529"/>
        <w:gridCol w:w="133"/>
        <w:gridCol w:w="13"/>
        <w:gridCol w:w="136"/>
        <w:gridCol w:w="2270"/>
        <w:gridCol w:w="144"/>
        <w:gridCol w:w="136"/>
        <w:gridCol w:w="148"/>
        <w:gridCol w:w="138"/>
        <w:gridCol w:w="2223"/>
        <w:gridCol w:w="46"/>
        <w:gridCol w:w="143"/>
        <w:gridCol w:w="135"/>
        <w:gridCol w:w="25"/>
        <w:gridCol w:w="2538"/>
      </w:tblGrid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44" w:type="dxa"/>
            <w:gridSpan w:val="3"/>
          </w:tcPr>
          <w:p w:rsidR="00F965CB" w:rsidRPr="00F965CB" w:rsidRDefault="00F965CB" w:rsidP="00F96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Понедельник</w:t>
            </w:r>
          </w:p>
          <w:p w:rsidR="00F965CB" w:rsidRPr="00F965CB" w:rsidRDefault="00FC2B78" w:rsidP="00FC2B78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26.</w:t>
            </w:r>
            <w:r w:rsidR="00F965CB" w:rsidRPr="00F965C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09</w:t>
            </w:r>
          </w:p>
        </w:tc>
        <w:tc>
          <w:tcPr>
            <w:tcW w:w="2672" w:type="dxa"/>
            <w:gridSpan w:val="3"/>
          </w:tcPr>
          <w:p w:rsidR="00F965CB" w:rsidRPr="00F965CB" w:rsidRDefault="00F965CB" w:rsidP="00F96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Вторник</w:t>
            </w:r>
          </w:p>
          <w:p w:rsidR="00F965CB" w:rsidRPr="00F965CB" w:rsidRDefault="00FC2B78" w:rsidP="00F965CB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27</w:t>
            </w:r>
            <w:r w:rsidR="00F965CB" w:rsidRPr="00F965C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.09</w:t>
            </w:r>
          </w:p>
        </w:tc>
        <w:tc>
          <w:tcPr>
            <w:tcW w:w="2419" w:type="dxa"/>
            <w:gridSpan w:val="3"/>
          </w:tcPr>
          <w:p w:rsidR="00F965CB" w:rsidRPr="00F965CB" w:rsidRDefault="00F965CB" w:rsidP="00F96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:rsidR="00F965CB" w:rsidRPr="00F965CB" w:rsidRDefault="00FC2B78" w:rsidP="00F965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  <w:r w:rsidR="00F965CB" w:rsidRPr="00F965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.09</w:t>
            </w:r>
          </w:p>
          <w:p w:rsidR="00F965CB" w:rsidRPr="00F965CB" w:rsidRDefault="00F965CB" w:rsidP="00F965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9" w:type="dxa"/>
            <w:gridSpan w:val="5"/>
          </w:tcPr>
          <w:p w:rsidR="00F965CB" w:rsidRPr="00F965CB" w:rsidRDefault="00F965CB" w:rsidP="00F965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Четверг</w:t>
            </w:r>
          </w:p>
          <w:p w:rsidR="00F965CB" w:rsidRPr="00F965CB" w:rsidRDefault="00FC2B78" w:rsidP="00F965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29</w:t>
            </w:r>
            <w:r w:rsidR="00F965CB" w:rsidRPr="00F965C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.09</w:t>
            </w:r>
          </w:p>
          <w:p w:rsidR="00F965CB" w:rsidRPr="00F965CB" w:rsidRDefault="00F965CB" w:rsidP="00F965CB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87" w:type="dxa"/>
            <w:gridSpan w:val="5"/>
          </w:tcPr>
          <w:p w:rsidR="00F965CB" w:rsidRPr="00F965CB" w:rsidRDefault="00F965CB" w:rsidP="00F965C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Пятница</w:t>
            </w:r>
          </w:p>
          <w:p w:rsidR="00F965CB" w:rsidRPr="00F965CB" w:rsidRDefault="00FC2B78" w:rsidP="00F965C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30</w:t>
            </w:r>
            <w:r w:rsidR="00F965CB" w:rsidRPr="00F965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.09</w:t>
            </w:r>
          </w:p>
        </w:tc>
      </w:tr>
      <w:tr w:rsidR="00F965CB" w:rsidRPr="00F965CB" w:rsidTr="005B396E">
        <w:tc>
          <w:tcPr>
            <w:tcW w:w="1806" w:type="dxa"/>
            <w:vMerge w:val="restart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Приём детей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Приём детей в группе, термометрия, внешний осмотр ребёнка. Встреча детей с хорошим настроением. Создание благоприятной обстановки для детей.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Күй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(творческое развитие)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965CB" w:rsidRPr="00F965CB" w:rsidTr="005B396E">
        <w:tc>
          <w:tcPr>
            <w:tcW w:w="1806" w:type="dxa"/>
            <w:vMerge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65CB">
              <w:rPr>
                <w:rFonts w:ascii="Times New Roman" w:eastAsia="Times New Roman" w:hAnsi="Times New Roman" w:cs="Times New Roman"/>
              </w:rPr>
              <w:t>Беседа с родителями о сменной одежде, о порядке в шкафчиках.</w:t>
            </w:r>
          </w:p>
          <w:p w:rsidR="00F965CB" w:rsidRPr="00F965CB" w:rsidRDefault="00F965CB" w:rsidP="00F965CB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965CB">
              <w:rPr>
                <w:rFonts w:ascii="Times New Roman" w:eastAsia="Times New Roman" w:hAnsi="Times New Roman" w:cs="Times New Roman"/>
              </w:rPr>
              <w:t>Индивидуальные беседы</w:t>
            </w:r>
            <w:r w:rsidRPr="00F965CB">
              <w:rPr>
                <w:rFonts w:ascii="Times New Roman" w:eastAsia="Calibri" w:hAnsi="Times New Roman" w:cs="Times New Roman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</w:rPr>
              <w:t>по вопросам адаптации</w:t>
            </w:r>
            <w:r w:rsidRPr="00F965CB">
              <w:rPr>
                <w:rFonts w:ascii="Times New Roman" w:eastAsia="Calibri" w:hAnsi="Times New Roman" w:cs="Times New Roman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</w:rPr>
              <w:t xml:space="preserve">детей в </w:t>
            </w:r>
            <w:proofErr w:type="gramStart"/>
            <w:r w:rsidRPr="00F965CB">
              <w:rPr>
                <w:rFonts w:ascii="Times New Roman" w:eastAsia="Times New Roman" w:hAnsi="Times New Roman" w:cs="Times New Roman"/>
              </w:rPr>
              <w:t>детском  саду</w:t>
            </w:r>
            <w:proofErr w:type="gramEnd"/>
            <w:r w:rsidRPr="00F965C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965CB" w:rsidRPr="00F965CB" w:rsidTr="005B396E">
        <w:trPr>
          <w:trHeight w:val="983"/>
        </w:trPr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детей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изодеятельность</w:t>
            </w:r>
            <w:proofErr w:type="spell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691" w:type="dxa"/>
            <w:vAlign w:val="bottom"/>
          </w:tcPr>
          <w:p w:rsid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Исполнение государственного гимна</w:t>
            </w:r>
          </w:p>
          <w:p w:rsidR="00F965CB" w:rsidRPr="00BB5CE9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«Менің Қазақстаным»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Сюжетно-ролевая игра «Больница»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Цель: обогащать социально - игровой опыт детей (учить правильному взаимоотношению в игре). </w:t>
            </w: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(развитие речи - </w:t>
            </w: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игровая, познавательная и коммуникативная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Работа в уголке природы: наблюдение «Полив цветов».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продолжить знакомить детей с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трудовыми операциями по уходу за комнатными растениями, рассказать об их назначении. Напомнить детям названия растений</w:t>
            </w: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>(ООМ, развитие речи -</w:t>
            </w: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игровая, познавательная и коммуникативная деятельность)</w:t>
            </w:r>
          </w:p>
          <w:p w:rsidR="00F965CB" w:rsidRPr="00F965CB" w:rsidRDefault="00F965CB" w:rsidP="00F965CB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:rsidR="00F965CB" w:rsidRPr="00F965CB" w:rsidRDefault="00F965CB" w:rsidP="00F965CB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:rsidR="00F965CB" w:rsidRPr="00F965CB" w:rsidRDefault="00F965CB" w:rsidP="00F965CB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:rsidR="00F965CB" w:rsidRPr="00F965CB" w:rsidRDefault="00F965CB" w:rsidP="00F965CB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2" w:type="dxa"/>
            <w:gridSpan w:val="4"/>
            <w:vAlign w:val="bottom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Упр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«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Нарисуй дорожки для машин и пешеходов.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формировать знания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основных  деталях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строительного материала,  их частях, распознавание  их по  цвету, величине; учить  сооружать постройку, располагая кирпичики по периметру четырехугольника, ставя их на определенном расстоянии.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(рисование, творческая, игровая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П/игра «Поезд»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учить детей строиться в колонну.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– игровая, двигательная деятельности)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6" w:type="dxa"/>
            <w:gridSpan w:val="5"/>
            <w:vAlign w:val="bottom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lastRenderedPageBreak/>
              <w:t>Просмотр книг в библиотеке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Цель: рассматривать с детьми рисунки из знакомых книг, эмоционально рассказывать им о содержании рисунков,</w:t>
            </w:r>
          </w:p>
          <w:p w:rsidR="00F965CB" w:rsidRPr="00F965CB" w:rsidRDefault="00F965CB" w:rsidP="00F965CB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>(художественная литература, развитие речи, познавательная игровая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Упр «Помоги кукле Кате собрать игрушки в детском саду»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Цель: ориентирование в группе, активизация диалоговой речи детей,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умение играть небольшими группами.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(самообслуживание, трудовая  деятельность)</w:t>
            </w:r>
          </w:p>
        </w:tc>
        <w:tc>
          <w:tcPr>
            <w:tcW w:w="2691" w:type="dxa"/>
            <w:gridSpan w:val="5"/>
            <w:vAlign w:val="bottom"/>
          </w:tcPr>
          <w:p w:rsidR="00F965CB" w:rsidRPr="00F965CB" w:rsidRDefault="00F965CB" w:rsidP="00F965CB">
            <w:pPr>
              <w:ind w:left="1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«Собери пирамидку» - </w:t>
            </w:r>
          </w:p>
          <w:p w:rsidR="00F965CB" w:rsidRPr="00F965CB" w:rsidRDefault="00F965CB" w:rsidP="00F965CB">
            <w:pPr>
              <w:spacing w:line="264" w:lineRule="exact"/>
              <w:ind w:left="10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детей собирать пирамидку от большого кольца к малому.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</w:p>
          <w:p w:rsidR="00F965CB" w:rsidRPr="00F965CB" w:rsidRDefault="00F965CB" w:rsidP="00F965CB">
            <w:pPr>
              <w:spacing w:line="264" w:lineRule="exact"/>
              <w:ind w:left="1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>(основы математики, ООМ – игровая, деятельность)</w:t>
            </w:r>
          </w:p>
          <w:p w:rsidR="00F965CB" w:rsidRPr="00F965CB" w:rsidRDefault="00F965CB" w:rsidP="00F965CB">
            <w:pPr>
              <w:spacing w:line="264" w:lineRule="exact"/>
              <w:ind w:left="10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 xml:space="preserve">Игры в уголке ИЗО 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(по интересам детей)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1" w:type="dxa"/>
            <w:gridSpan w:val="4"/>
            <w:vAlign w:val="bottom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Беседа «Моя семья»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учить отвечать на вопросы.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(развитие  речи,коммуникативная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</w:p>
          <w:p w:rsidR="00F965CB" w:rsidRPr="00F965CB" w:rsidRDefault="00F965CB" w:rsidP="00F965CB">
            <w:pPr>
              <w:ind w:left="153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ind w:left="153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Упр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«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Повторяй за мной»</w:t>
            </w:r>
          </w:p>
          <w:p w:rsidR="00F965CB" w:rsidRPr="00F965CB" w:rsidRDefault="00F965CB" w:rsidP="00F965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помочь детям запомнить стихотворение. Обогащать словарный запас словами, обозначающими названия игрушек.</w:t>
            </w:r>
          </w:p>
          <w:p w:rsidR="00F965CB" w:rsidRPr="00F965CB" w:rsidRDefault="00F965CB" w:rsidP="00F965CB">
            <w:pPr>
              <w:ind w:left="100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</w:t>
            </w:r>
            <w:proofErr w:type="spell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Худож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.  литература, развитие речи,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                             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Весёлые погремушки»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(двигательная активность, игровая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Задачи: развивать умение ходить в колонне по одному, ориентироваться в пространстве, развивать координацию движений, повторить упражнение в прыжках. Воспитывать выдержку, внимание, умение реагировать на сигнал. Создать положительно - эмоциональный настрой детей, вызвать интерес к занятиям физическими упражнениями.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  <w:lang w:eastAsia="ru-RU"/>
              </w:rPr>
            </w:pP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Завтрак</w:t>
            </w:r>
            <w:proofErr w:type="gramStart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культурно- гигиенические навыки, самообслуживание трудовая деятельность)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Практическое упражнение «Моем руки». Чтение стихотворения Н. Найденовой «Наши полотенца».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Задачи:  используя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методы показа и совместно производимого действия, учить детей намыливать руки, тщательно смывать мыло, пользоваться индивидуальным полотенцем. С помощью стихотворения помочь новичкам запомнить, где находится их полотенце, напомнить обозначения индивидуальных   картинок.    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F965CB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Мы картинки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19"/>
                <w:szCs w:val="19"/>
              </w:rPr>
              <w:t>разные  сами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рисовали,  их над полотенцами  сами прибивали.</w:t>
            </w:r>
            <w:r w:rsidRPr="00F965CB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Полотенце Олино  Саша не возьмет:  с птичкой он не спутает  синий самолёт.</w:t>
            </w:r>
            <w:r w:rsidRPr="00F965CB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Знает свой кораблик  Боря-новичок,   Миша - землянику, Машенька - волчок.</w:t>
            </w:r>
            <w:r w:rsidRPr="00F965CB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У Сережи - яблоко,  У Володи - груша,  а  картинку с вишнями  выбрала Катюша.</w:t>
            </w:r>
            <w:r w:rsidRPr="00F965CB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Бабочка - у Игоря,   заяц - у Наташи...    Мы совсем не путаем   полотенца наши!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spacing w:line="181" w:lineRule="exact"/>
              <w:ind w:left="10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Практическое упражнение «Маша и</w:t>
            </w:r>
            <w:r w:rsidRPr="00F965CB">
              <w:rPr>
                <w:rFonts w:ascii="Times New Roman" w:eastAsia="Tahoma" w:hAnsi="Times New Roman" w:cs="Times New Roman"/>
                <w:b/>
                <w:spacing w:val="-15"/>
                <w:sz w:val="21"/>
                <w:szCs w:val="21"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каша».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Tahoma" w:hAnsi="Times New Roman" w:cs="Times New Roman"/>
                <w:lang w:eastAsia="ru-RU" w:bidi="ru-RU"/>
              </w:rPr>
              <w:t>Цель:  учить</w:t>
            </w:r>
            <w:proofErr w:type="gramEnd"/>
            <w:r w:rsidRPr="00F965CB">
              <w:rPr>
                <w:rFonts w:ascii="Times New Roman" w:eastAsia="Tahoma" w:hAnsi="Times New Roman" w:cs="Times New Roman"/>
                <w:lang w:eastAsia="ru-RU" w:bidi="ru-RU"/>
              </w:rPr>
              <w:t xml:space="preserve"> детей правильно держать ложку, аккуратно набирать кашу, сохранять правильную позу за столом. Поощрять стремление детей к</w:t>
            </w:r>
            <w:r w:rsidRPr="00F965CB">
              <w:rPr>
                <w:rFonts w:ascii="Times New Roman" w:eastAsia="Tahoma" w:hAnsi="Times New Roman" w:cs="Times New Roman"/>
                <w:spacing w:val="-8"/>
                <w:lang w:eastAsia="ru-RU" w:bidi="ru-RU"/>
              </w:rPr>
              <w:t xml:space="preserve"> </w:t>
            </w:r>
            <w:proofErr w:type="gramStart"/>
            <w:r w:rsidRPr="00F965CB">
              <w:rPr>
                <w:rFonts w:ascii="Times New Roman" w:eastAsia="Tahoma" w:hAnsi="Times New Roman" w:cs="Times New Roman"/>
                <w:lang w:eastAsia="ru-RU" w:bidi="ru-RU"/>
              </w:rPr>
              <w:t xml:space="preserve">самостоятельности; 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учить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ab/>
              <w:t>пользоваться салфеткой,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ab/>
              <w:t xml:space="preserve">благодарить.          </w:t>
            </w: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(развитие речи, коммуникативная деятельность). 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ind w:left="9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ind w:left="9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Подготовка к организованной 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деятельности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(далее - ОД)</w:t>
            </w:r>
          </w:p>
        </w:tc>
        <w:tc>
          <w:tcPr>
            <w:tcW w:w="2854" w:type="dxa"/>
            <w:gridSpan w:val="4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Упр 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«В гости к деревьям»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Задачи: формировать представления о некоторых видах деревьев, которые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растут на территории детского сада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(ООМ, развитие речи – коммуникативная, </w:t>
            </w:r>
            <w:proofErr w:type="gramStart"/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675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Упр</w:t>
            </w:r>
            <w:proofErr w:type="spellEnd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«Сравнение по длине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». 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Задачи:  формирование</w:t>
            </w:r>
            <w:proofErr w:type="gramEnd"/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навыков: сравнения двух контрастных и одинаковых предметов по длине;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обучать  умению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сравнивать предметы по длине, пользуясь словами  длиннее, короче, равные по длине.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</w:t>
            </w:r>
            <w:proofErr w:type="gramStart"/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основы  математики</w:t>
            </w:r>
            <w:proofErr w:type="gramEnd"/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 – познавательная деятельность)</w:t>
            </w:r>
          </w:p>
        </w:tc>
        <w:tc>
          <w:tcPr>
            <w:tcW w:w="2834" w:type="dxa"/>
            <w:gridSpan w:val="5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«Колечко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для Сауле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обучать умению лепить несложный предмет, используя приём </w:t>
            </w: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раскатывания комочка между ладонями, на плоскости,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соединяя  концы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«палочки» между собой; </w:t>
            </w:r>
            <w:r w:rsidRPr="00F965CB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воспитывать интерес к лепке из пластилина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лепка – творческая деятельность)</w:t>
            </w:r>
          </w:p>
        </w:tc>
        <w:tc>
          <w:tcPr>
            <w:tcW w:w="2550" w:type="dxa"/>
            <w:gridSpan w:val="4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Упр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«Детский сад» О. </w:t>
            </w:r>
            <w:proofErr w:type="spell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Высотская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дать детям возможность повторять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слова и простые фразы, чётко выговаривая звуки.</w:t>
            </w:r>
          </w:p>
          <w:p w:rsidR="00F965CB" w:rsidRPr="00F965CB" w:rsidRDefault="00F965CB" w:rsidP="00F965CB">
            <w:pPr>
              <w:ind w:left="100" w:right="127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(художественная литература –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698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Упр</w:t>
            </w:r>
            <w:proofErr w:type="spellEnd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«Заборчик вокруг садика»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Задачи: повышать интерес детей к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аппликации; 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обучать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умению предварительно выкладывать на листе бумаги приготовленные детали;  учить наклеивать  подготовленные элементы  с опорой на образец.</w:t>
            </w:r>
            <w:r w:rsidRPr="00F965CB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(аппликация, творческая деятельность)</w:t>
            </w: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ind w:left="9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ind w:left="9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844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F965CB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Физическая культура</w:t>
            </w:r>
          </w:p>
          <w:p w:rsidR="00F965CB" w:rsidRPr="00F965CB" w:rsidRDefault="00F965CB" w:rsidP="00F965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учить перелезать через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бревно;  прыгать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из кружка в кружок,  ходить на носочках, строиться в шеренгу,  катать мяч друг другу,  развивать чувство равновесия, глазомер</w:t>
            </w:r>
            <w:r w:rsidRPr="00F965C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672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F965CB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Физическая   культура</w:t>
            </w:r>
          </w:p>
          <w:p w:rsidR="00F965CB" w:rsidRPr="00F965CB" w:rsidRDefault="00F965CB" w:rsidP="00F965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  свежем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воздухе)</w:t>
            </w:r>
          </w:p>
          <w:p w:rsidR="00F965CB" w:rsidRPr="00F965CB" w:rsidRDefault="00F965CB" w:rsidP="00F965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 продолжать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учить прыгать из круга в круг перелезать через бревно;    ходить на носочках, строиться в шеренгу,  катать мяч друг другу,  развивать чувство равновесия, глазомер</w:t>
            </w:r>
          </w:p>
        </w:tc>
        <w:tc>
          <w:tcPr>
            <w:tcW w:w="2847" w:type="dxa"/>
            <w:gridSpan w:val="6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F965CB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Физическая   культура</w:t>
            </w:r>
          </w:p>
          <w:p w:rsidR="00F965CB" w:rsidRPr="00F965CB" w:rsidRDefault="00F965CB" w:rsidP="00F965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 совершенствовать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умение  детей ходить на носочках, строиться в шеренгу,  катать мяч друг другу, перелезать через бревно;  прыгать из кружка в кружок,  развивать чувство равновесия, глазомер</w:t>
            </w:r>
            <w:r w:rsidRPr="00F965C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361" w:type="dxa"/>
            <w:gridSpan w:val="2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  <w:lang w:val="kk-KZ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  <w:lang w:val="kk-KZ"/>
              </w:rPr>
              <w:t>Казахский    язык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Тақырыбы: «Менің сүйікті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ойыншықтарым»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Міндеті: Қазақ тілінде ойыншық атауларын үйрету. Сөздік қорларын жаңа сөздермен байыту.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887" w:type="dxa"/>
            <w:gridSpan w:val="5"/>
          </w:tcPr>
          <w:p w:rsidR="00F965CB" w:rsidRPr="00F965CB" w:rsidRDefault="00F965CB" w:rsidP="00F965C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F965CB" w:rsidRPr="00F965CB" w:rsidRDefault="00F965CB" w:rsidP="00F965CB">
            <w:pPr>
              <w:ind w:left="45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1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  <w:t xml:space="preserve"> Слушание  музыки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:  «Детский   сад»</w:t>
            </w:r>
          </w:p>
          <w:p w:rsidR="00F965CB" w:rsidRPr="00F965CB" w:rsidRDefault="00F965CB" w:rsidP="00F965CB">
            <w:pPr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Цель:  развивать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интерес к музыке; поддерживать желание её слушать.</w:t>
            </w:r>
          </w:p>
          <w:p w:rsidR="00F965CB" w:rsidRPr="00F965CB" w:rsidRDefault="00F965CB" w:rsidP="00F965CB">
            <w:pPr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  <w:t>2.Пение: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«</w:t>
            </w:r>
            <w:proofErr w:type="gramStart"/>
            <w:r w:rsidRPr="00F965CB"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  <w:t xml:space="preserve">Ладушки»   </w:t>
            </w:r>
            <w:proofErr w:type="gramEnd"/>
            <w:r w:rsidRPr="00F965CB"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  <w:t>р. н. п.</w:t>
            </w:r>
          </w:p>
          <w:p w:rsidR="00F965CB" w:rsidRPr="00F965CB" w:rsidRDefault="00F965CB" w:rsidP="00F965CB">
            <w:pPr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Цель:  формировать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навыки коллективного пения.</w:t>
            </w:r>
          </w:p>
          <w:p w:rsidR="00F965CB" w:rsidRPr="00F965CB" w:rsidRDefault="00F965CB" w:rsidP="00F965CB">
            <w:pPr>
              <w:ind w:left="45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Cs/>
                <w:sz w:val="21"/>
                <w:szCs w:val="21"/>
                <w:u w:val="single"/>
                <w:lang w:eastAsia="ru-RU"/>
              </w:rPr>
              <w:t xml:space="preserve">3 Музыкально-ритмические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Cs/>
                <w:sz w:val="21"/>
                <w:szCs w:val="21"/>
                <w:u w:val="single"/>
                <w:lang w:eastAsia="ru-RU"/>
              </w:rPr>
              <w:t>движения</w:t>
            </w:r>
            <w:r w:rsidRPr="00F965CB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: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«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Танец с игрушками»  (по показу </w:t>
            </w:r>
            <w:proofErr w:type="spell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музрука</w:t>
            </w:r>
            <w:proofErr w:type="spell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Цель:  передавать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 движении  характер музыки.</w:t>
            </w:r>
          </w:p>
          <w:p w:rsidR="00F965CB" w:rsidRPr="00F965CB" w:rsidRDefault="00F965CB" w:rsidP="00F965CB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4 Игра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на  музыкальных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  инструментах: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колокольчик в руки взяли</w:t>
            </w:r>
          </w:p>
          <w:p w:rsidR="00F965CB" w:rsidRPr="00F965CB" w:rsidRDefault="00F965CB" w:rsidP="00F965C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Pr="00F965CB">
              <w:rPr>
                <w:rFonts w:ascii="Calibri" w:eastAsia="Calibri" w:hAnsi="Calibri" w:cs="Times New Roman"/>
                <w:sz w:val="21"/>
                <w:szCs w:val="21"/>
              </w:rPr>
              <w:t xml:space="preserve"> 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играть колокольчиком</w:t>
            </w:r>
          </w:p>
        </w:tc>
      </w:tr>
      <w:tr w:rsidR="00F965CB" w:rsidRPr="00F965CB" w:rsidTr="005B396E">
        <w:trPr>
          <w:trHeight w:val="555"/>
        </w:trPr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2-й завтрак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ind w:left="7" w:right="1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Игровое упражнение «Зайка умывается».</w:t>
            </w:r>
          </w:p>
          <w:p w:rsidR="00F965CB" w:rsidRPr="00F965CB" w:rsidRDefault="00F965CB" w:rsidP="00F965CB">
            <w:pPr>
              <w:ind w:left="7" w:right="1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Цель:  способствовать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 полотенцем.</w:t>
            </w:r>
          </w:p>
          <w:p w:rsidR="00F965CB" w:rsidRPr="00F965CB" w:rsidRDefault="00F965CB" w:rsidP="00F965CB">
            <w:pPr>
              <w:ind w:left="7" w:right="10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деятельность). </w:t>
            </w:r>
          </w:p>
          <w:p w:rsidR="00F965CB" w:rsidRPr="00F965CB" w:rsidRDefault="00F965CB" w:rsidP="00F965CB">
            <w:pPr>
              <w:ind w:left="7" w:right="1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ind w:left="7" w:right="1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Привлечение внимания детей к пище, следить за правильной осанкой детей за столом, сидеть прямо, не отвлекаться (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965CB" w:rsidRPr="00F965CB" w:rsidTr="005B396E">
        <w:trPr>
          <w:trHeight w:val="825"/>
        </w:trPr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F965C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F965C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F965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F965CB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F965C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F965CB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965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F965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F965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  <w:t>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Упражнение:  «кепки-панамки»</w:t>
            </w:r>
          </w:p>
          <w:p w:rsidR="00F965CB" w:rsidRPr="00F965CB" w:rsidRDefault="00F965CB" w:rsidP="00F965CB">
            <w:pPr>
              <w:ind w:left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  учить   детей  правильно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ab/>
              <w:t>надевать   головной убор.</w:t>
            </w:r>
          </w:p>
        </w:tc>
      </w:tr>
      <w:tr w:rsidR="00F965CB" w:rsidRPr="00F965CB" w:rsidTr="005B396E">
        <w:trPr>
          <w:trHeight w:val="560"/>
        </w:trPr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</w:rPr>
            </w:pPr>
            <w:r w:rsidRPr="00F965CB">
              <w:rPr>
                <w:rFonts w:ascii="Times New Roman" w:eastAsia="Calibri" w:hAnsi="Times New Roman" w:cs="Times New Roman"/>
                <w:b/>
              </w:rPr>
              <w:t>Прогулка</w:t>
            </w:r>
          </w:p>
        </w:tc>
        <w:tc>
          <w:tcPr>
            <w:tcW w:w="2844" w:type="dxa"/>
            <w:gridSpan w:val="3"/>
          </w:tcPr>
          <w:p w:rsidR="00F965CB" w:rsidRPr="00F965CB" w:rsidRDefault="00F965CB" w:rsidP="00F965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1"/>
                <w:szCs w:val="21"/>
                <w:u w:val="single"/>
                <w:lang w:eastAsia="ru-RU"/>
              </w:rPr>
              <w:t>Прогулка  17</w:t>
            </w:r>
            <w:proofErr w:type="gramEnd"/>
          </w:p>
          <w:p w:rsidR="00F965CB" w:rsidRPr="00F965CB" w:rsidRDefault="00F965CB" w:rsidP="00F9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 кошкой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познакомить детей с кошкой, с его внешним видом, повадками. Уточнить и расширить представления детей о кошке, как о домашнем животным (кошка ловит мышей, человек любит заботится о нём- кормит, ухаживает, ласкает) Уточнить особенности ее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поведения:  тихо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ходит, легко вспрыгивает на высокие предметы, как мяукает, как лакает молоко, обратить внимание на красоту животного.                                                   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ООМ, развитие речи,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познавательная, коммуникативная 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 xml:space="preserve">)                                                             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П/игра </w:t>
            </w: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«Кошки—мышки»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формировать умение детей действовать сообща в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определенном темпе. Развивать быстроту, силу, ловкость, пространственную ориентировку. Воспитывать доброжелательное отношение между детьми, умение играть вместе, сообща.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(физическое  развитие -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1"/>
                <w:szCs w:val="21"/>
                <w:lang w:eastAsia="ru-RU"/>
              </w:rPr>
              <w:t>)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очистить песочницу от листвы.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воспитывать желание содержать участок в чистоте.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(самообслуживание,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трудовая  деятельность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 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Индивидуальная работа.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- перепрыгнуть дорожку из листьев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упражнять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прыжках.  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(физическое  развитие -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1"/>
                <w:szCs w:val="21"/>
                <w:lang w:eastAsia="ru-RU"/>
              </w:rPr>
              <w:t>)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Свободные игры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детей 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самостоятельная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 деятельность детей).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Цели: развитие интереса к совместным играм со взрослыми и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детьми;  </w:t>
            </w:r>
            <w:proofErr w:type="gramEnd"/>
          </w:p>
        </w:tc>
        <w:tc>
          <w:tcPr>
            <w:tcW w:w="2672" w:type="dxa"/>
            <w:gridSpan w:val="3"/>
          </w:tcPr>
          <w:p w:rsidR="00F965CB" w:rsidRPr="00F965CB" w:rsidRDefault="00F965CB" w:rsidP="00F965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1"/>
                <w:szCs w:val="21"/>
                <w:u w:val="single"/>
                <w:lang w:eastAsia="ru-RU"/>
              </w:rPr>
              <w:lastRenderedPageBreak/>
              <w:t>Прогулка  18</w:t>
            </w:r>
            <w:proofErr w:type="gramEnd"/>
          </w:p>
          <w:p w:rsidR="00F965CB" w:rsidRPr="00F965CB" w:rsidRDefault="00F965CB" w:rsidP="00F9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 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бабочкой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Цель: формировать у детей бережное отношение к насекомым, воспитывать умение видеть красоту окружающего мира.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Ход наблюдения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- Увидеть бабочку можно в парках на тихих улочках, и на участке детского садика. Они живут под листьями в траве. Бабочка предпочитает жить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нешумных местах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хорошо укрытых от сильных ветров. Когда начинается дождь, бабочка прячется в щелях деревьев.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ООМ, развитие речи,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познавательная, коммуникативная 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 xml:space="preserve">)                                                             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«Поймай комара»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развивать умение подпрыгивать на месте как можно выше.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Ход игры – дети пытаются поймать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листок,  висящий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веточке или летящий по воздуху.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(физическое 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lastRenderedPageBreak/>
              <w:t xml:space="preserve">развитие -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1"/>
                <w:szCs w:val="21"/>
                <w:lang w:eastAsia="ru-RU"/>
              </w:rPr>
              <w:t>)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Трудовое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поручение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-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соберём игрушки по окончанию </w:t>
            </w: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прогулки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».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выполнять простейшие поручения.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(самообслуживание,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трудовая  деятельность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 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 -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рыжки с продвижением вперёд.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учить прыгать на двух ногах с продвижением вперёд, побуждать к самостоятельному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выполнению  элементарных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поручений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(физическое  развитие -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1"/>
                <w:szCs w:val="21"/>
                <w:lang w:eastAsia="ru-RU"/>
              </w:rPr>
              <w:t>)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Свободные игры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детей 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самостоятельная игровая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деятельность детей).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 сверстниками и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взрослыми;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</w:tc>
        <w:tc>
          <w:tcPr>
            <w:tcW w:w="2699" w:type="dxa"/>
            <w:gridSpan w:val="5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lastRenderedPageBreak/>
              <w:t>Прогулка №19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Наблюдаем за воробьями.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Цель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Рассмотреть с детьми внешний вид воробья: есть голова, две лапы, хвост и два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крыла;  пищу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клюют клювом, тело покрыто перьями.   Летают, во время полета машут крыльями. Птицы купаются в лужицах, садятся на ветки.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 xml:space="preserve">(трудовая самостоятельная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lastRenderedPageBreak/>
              <w:t>деятельность)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подмести  беседку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Цель:</w:t>
            </w: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 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воспитывать трудолюбие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Индивидуальная работа по речевому развитию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«Подумай и скажи»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(развитие речи – познавательная, коммуникативная деятельность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Цель: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 развивать речь, мышление.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Предложить ребёнку сказать, что может быть холодным и горячим.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Подвижные игры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«Прыгуны».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Цель: 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учить прыжкам на двух ногах с продвижением вперёд на 2-3 м.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«Гуси-гуси».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Цель:</w:t>
            </w: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 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упражнять в беге, умении действовать по сигналу воспитателя.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Свободные  игры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2555" w:type="dxa"/>
            <w:gridSpan w:val="4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</w:pPr>
            <w:r w:rsidRPr="00F965CB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u w:val="single"/>
                <w:lang w:bidi="hi-IN"/>
              </w:rPr>
              <w:lastRenderedPageBreak/>
              <w:t>Прогулка №20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«Рассматривание осенней берёзы»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знания об основных частях дерева, их высоте и толщине.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                                      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4"/>
                <w:sz w:val="21"/>
                <w:szCs w:val="21"/>
                <w:lang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ООМ, развитие речи,</w:t>
            </w: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познавательная, коммуникативная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4"/>
                <w:sz w:val="21"/>
                <w:szCs w:val="21"/>
                <w:lang w:eastAsia="ru-RU"/>
              </w:rPr>
              <w:t xml:space="preserve">)   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4"/>
                <w:sz w:val="21"/>
                <w:szCs w:val="21"/>
                <w:lang w:eastAsia="ru-RU"/>
              </w:rPr>
              <w:t xml:space="preserve">                                                                       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опавшим листьям деревьев.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1"/>
                <w:szCs w:val="21"/>
                <w:lang w:eastAsia="ru-RU"/>
              </w:rPr>
              <w:t xml:space="preserve">Труд: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1"/>
                <w:szCs w:val="21"/>
                <w:lang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ООМ</w:t>
            </w: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-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трудовая деятельность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)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1"/>
                <w:szCs w:val="21"/>
                <w:lang w:eastAsia="ru-RU"/>
              </w:rPr>
              <w:t>: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1"/>
                <w:szCs w:val="21"/>
                <w:lang w:eastAsia="ru-RU"/>
              </w:rPr>
              <w:t xml:space="preserve"> 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вместе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Цели: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воспитывать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бережное отношение к природе.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Дидактическая игра «Найди самый большой лист».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(ООМ, исследовательская деятельность)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Цель: учить детей сравнивать по размеру (большой - маленький).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111111"/>
                <w:sz w:val="21"/>
                <w:szCs w:val="21"/>
                <w:shd w:val="clear" w:color="auto" w:fill="FFFFFF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Подвижная игра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1"/>
                <w:szCs w:val="21"/>
                <w:lang w:eastAsia="ru-RU"/>
              </w:rPr>
              <w:t>)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«Мы – весёлые ребята»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F965CB" w:rsidRPr="00F965CB" w:rsidRDefault="00F965CB" w:rsidP="00F965C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Свободные игры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детей 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самостоятельная игровая деятельность детей).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Цели: развитие интереса к совместным играм со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взрослыми и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детьми;  </w:t>
            </w:r>
            <w:proofErr w:type="gramEnd"/>
          </w:p>
        </w:tc>
        <w:tc>
          <w:tcPr>
            <w:tcW w:w="2841" w:type="dxa"/>
            <w:gridSpan w:val="4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Прогулка №21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 работой дворника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познавательную деятельность; развивать умение видеть целесообразность трудовых действий; учить оценивать результаты труда.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задает детям вопросы.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обрезает деревья?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ветки он обрезает и чем? </w:t>
            </w: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(Специальными ножницами —секатором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.)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какой целью обрезают ветки у деревьев и кустарников? </w:t>
            </w: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(Придать форму, освободить от лишних или больных веток.)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профессия называется — дворник?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(трудовая самостоятельная деятельность)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Уборка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обрезанных дворником веток в определенное место.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работать сообща, добиваться выполнения цели общими усилиями.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игры</w:t>
            </w:r>
          </w:p>
          <w:p w:rsidR="00F965CB" w:rsidRPr="00F965CB" w:rsidRDefault="00F965CB" w:rsidP="00F965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«У медведя во бору».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учить детей действовать по сигналу, ориентироваться в пространстве.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«Беги к флажку».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выполнять действия строго по сигналу воспитателя.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Индивидуальная работа</w:t>
            </w:r>
          </w:p>
          <w:p w:rsidR="00F965CB" w:rsidRPr="00F965CB" w:rsidRDefault="00F965CB" w:rsidP="00F965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</w:t>
            </w:r>
          </w:p>
          <w:p w:rsidR="00F965CB" w:rsidRPr="00F965CB" w:rsidRDefault="00F965CB" w:rsidP="00F965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самостоятельная двигательная игровая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движений.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метания предметов на дальность.</w:t>
            </w:r>
          </w:p>
        </w:tc>
      </w:tr>
      <w:tr w:rsidR="00F965CB" w:rsidRPr="00F965CB" w:rsidTr="005B396E">
        <w:trPr>
          <w:trHeight w:val="360"/>
        </w:trPr>
        <w:tc>
          <w:tcPr>
            <w:tcW w:w="1806" w:type="dxa"/>
            <w:vMerge w:val="restart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навыков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Последовательное раздевание, складывание одежды в шкафчик.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Самые  аккуратные</w:t>
            </w:r>
            <w:proofErr w:type="gramEnd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».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Цель:  формировать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</w:p>
        </w:tc>
      </w:tr>
      <w:tr w:rsidR="00F965CB" w:rsidRPr="00F965CB" w:rsidTr="005B396E">
        <w:trPr>
          <w:trHeight w:val="1020"/>
        </w:trPr>
        <w:tc>
          <w:tcPr>
            <w:tcW w:w="1806" w:type="dxa"/>
            <w:vMerge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F965CB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</w:tc>
        <w:tc>
          <w:tcPr>
            <w:tcW w:w="2672" w:type="dxa"/>
            <w:gridSpan w:val="3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spacing w:line="244" w:lineRule="auto"/>
              <w:ind w:left="1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сюжета.</w:t>
            </w:r>
          </w:p>
        </w:tc>
        <w:tc>
          <w:tcPr>
            <w:tcW w:w="2699" w:type="dxa"/>
            <w:gridSpan w:val="5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F965CB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</w:tc>
        <w:tc>
          <w:tcPr>
            <w:tcW w:w="2833" w:type="dxa"/>
            <w:gridSpan w:val="6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ind w:left="34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ind w:left="34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F965CB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</w:tc>
        <w:tc>
          <w:tcPr>
            <w:tcW w:w="2563" w:type="dxa"/>
            <w:gridSpan w:val="2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spacing w:line="244" w:lineRule="auto"/>
              <w:ind w:left="1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сюжета.</w:t>
            </w: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ind w:left="9" w:right="152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Обед</w:t>
            </w:r>
          </w:p>
          <w:p w:rsidR="00F965CB" w:rsidRPr="00F965CB" w:rsidRDefault="00F965CB" w:rsidP="00F965CB">
            <w:pPr>
              <w:ind w:left="9" w:right="34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(культурно- гигиенические навыки, самообслуживание, трудовая деятельность) 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spacing w:after="20"/>
              <w:ind w:left="7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Работа дежурных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(учить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детей  раскладывать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ложки,  салфетки) </w:t>
            </w:r>
          </w:p>
          <w:p w:rsidR="00F965CB" w:rsidRPr="00F965CB" w:rsidRDefault="00F965CB" w:rsidP="00F965CB">
            <w:pPr>
              <w:spacing w:line="280" w:lineRule="auto"/>
              <w:ind w:left="7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Гигиенические процедуры (правильное мытьё   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рук,  знать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место своего полотенца, умение правильно вытирать руки и вешать полотенце, </w:t>
            </w:r>
          </w:p>
          <w:p w:rsidR="00F965CB" w:rsidRPr="00F965CB" w:rsidRDefault="00F965CB" w:rsidP="00F965CB">
            <w:pPr>
              <w:ind w:left="7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ind w:left="7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Практическое упражнение «За столом».</w:t>
            </w:r>
          </w:p>
          <w:p w:rsidR="00F965CB" w:rsidRPr="00F965CB" w:rsidRDefault="00F965CB" w:rsidP="00F965CB">
            <w:pPr>
              <w:ind w:left="7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Цель: формировать у детей культурно-гигиенические навыки, учить правильно держать ложку, тщательно пережевывать пищу, есть аккуратно,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пользоваться  салфеткой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F965CB" w:rsidRPr="00F965CB" w:rsidRDefault="00F965CB" w:rsidP="00F965CB">
            <w:pPr>
              <w:spacing w:line="280" w:lineRule="auto"/>
              <w:ind w:left="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965CB" w:rsidRPr="00F965CB" w:rsidTr="005B396E">
        <w:tc>
          <w:tcPr>
            <w:tcW w:w="1806" w:type="dxa"/>
            <w:vMerge w:val="restart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Дневной сон 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spacing w:after="20"/>
              <w:ind w:left="7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(воспитатель помогает детям раздеваться)</w:t>
            </w:r>
          </w:p>
          <w:p w:rsidR="00F965CB" w:rsidRPr="00F965CB" w:rsidRDefault="00F965CB" w:rsidP="00F965CB">
            <w:pPr>
              <w:spacing w:after="20"/>
              <w:ind w:left="7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Цель: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учить  самостоятельно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раздеваться, аккуратно складывать одежду  на   стульчик</w:t>
            </w:r>
          </w:p>
        </w:tc>
      </w:tr>
      <w:tr w:rsidR="00F965CB" w:rsidRPr="00F965CB" w:rsidTr="005B396E">
        <w:tc>
          <w:tcPr>
            <w:tcW w:w="1806" w:type="dxa"/>
            <w:vMerge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1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Слушание спокойной музыки</w:t>
            </w:r>
          </w:p>
        </w:tc>
        <w:tc>
          <w:tcPr>
            <w:tcW w:w="2838" w:type="dxa"/>
            <w:gridSpan w:val="6"/>
          </w:tcPr>
          <w:p w:rsidR="00F965CB" w:rsidRPr="00F965CB" w:rsidRDefault="00F965CB" w:rsidP="00F965CB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Релаксация «Тишина»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         </w:t>
            </w:r>
          </w:p>
          <w:p w:rsidR="00F965CB" w:rsidRPr="00F965CB" w:rsidRDefault="00F965CB" w:rsidP="00F965CB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Тише, тише, тишина! </w:t>
            </w:r>
            <w:r w:rsidRPr="00F965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Разговаривать нельзя! </w:t>
            </w:r>
            <w:r w:rsidRPr="00F965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Мы устали – надо спать – Ляжем тихо на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кровать, </w:t>
            </w:r>
            <w:r w:rsidRPr="00F965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И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тихонько будем спать.</w:t>
            </w:r>
          </w:p>
        </w:tc>
        <w:tc>
          <w:tcPr>
            <w:tcW w:w="2550" w:type="dxa"/>
            <w:gridSpan w:val="3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Слушание спокойной музыки</w:t>
            </w:r>
          </w:p>
        </w:tc>
        <w:tc>
          <w:tcPr>
            <w:tcW w:w="2834" w:type="dxa"/>
            <w:gridSpan w:val="6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Релаксация  «</w:t>
            </w:r>
            <w:proofErr w:type="gramEnd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Волшебный сон»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CB">
              <w:rPr>
                <w:rFonts w:ascii="Times New Roman" w:eastAsia="Calibri" w:hAnsi="Times New Roman" w:cs="Times New Roman"/>
                <w:sz w:val="20"/>
                <w:szCs w:val="20"/>
              </w:rPr>
              <w:t>Реснички опускаются,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CB">
              <w:rPr>
                <w:rFonts w:ascii="Times New Roman" w:eastAsia="Calibri" w:hAnsi="Times New Roman" w:cs="Times New Roman"/>
                <w:sz w:val="20"/>
                <w:szCs w:val="20"/>
              </w:rPr>
              <w:t>Глазки закрываются,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CB">
              <w:rPr>
                <w:rFonts w:ascii="Times New Roman" w:eastAsia="Calibri" w:hAnsi="Times New Roman" w:cs="Times New Roman"/>
                <w:sz w:val="20"/>
                <w:szCs w:val="20"/>
              </w:rPr>
              <w:t>Мы спокойно отдыхаем,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CB">
              <w:rPr>
                <w:rFonts w:ascii="Times New Roman" w:eastAsia="Calibri" w:hAnsi="Times New Roman" w:cs="Times New Roman"/>
                <w:sz w:val="20"/>
                <w:szCs w:val="20"/>
              </w:rPr>
              <w:t>Сном волшебным засыпаем…</w:t>
            </w:r>
          </w:p>
        </w:tc>
        <w:tc>
          <w:tcPr>
            <w:tcW w:w="2698" w:type="dxa"/>
            <w:gridSpan w:val="3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Слушание спокойной музыки</w:t>
            </w: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Постепенный подъём, оздоровительны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е процедуры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Комплекс бодрящей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гимнастики  №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</w:t>
            </w:r>
            <w:r w:rsidRPr="00F965CB">
              <w:rPr>
                <w:rFonts w:ascii="Times New Roman" w:eastAsia="Times New Roman" w:hAnsi="Times New Roman" w:cs="Times New Roman"/>
                <w:b/>
                <w:lang w:eastAsia="ru-RU"/>
              </w:rPr>
              <w:t>«Колючие ежата»</w:t>
            </w:r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(проводится в кроватях).</w:t>
            </w:r>
          </w:p>
          <w:p w:rsidR="00F965CB" w:rsidRPr="00F965CB" w:rsidRDefault="00F965CB" w:rsidP="00F965CB">
            <w:pPr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>Воспитатель. Ребята, давайте поиграем. Отгадайте загадку: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Спит под елкой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колобок,   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>Колобок — колючий бок. (Еж)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Правильно, это ежик. Давайте на время превратимся в колючих ежат. Раз, два, три — вот мы с вами и ежата.</w:t>
            </w:r>
          </w:p>
          <w:p w:rsidR="00F965CB" w:rsidRPr="00F965CB" w:rsidRDefault="00F965CB" w:rsidP="00F965C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Упражнение «Ежата просыпаются»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Исходная позиция: лежа на спине, руки вдоль туловищ! </w:t>
            </w:r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Поднять руки вверх над головой, потянуться. Вернуться в исходную позицию. Повторить 5 раз. Темп умеренный. Указание: «Хорошо потянуться». </w:t>
            </w:r>
          </w:p>
          <w:p w:rsidR="00F965CB" w:rsidRPr="00F965CB" w:rsidRDefault="00F965CB" w:rsidP="00F965C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«Ежата выполняют зарядку» 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Исходная позиция: та же. Поднять согнутые ноги в коленях, обхватить их руками,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>Вернуться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исходную позицию. Повторить 4 раза. Темп умеренный. Индивидуальные указания. Поощрения. Упражнение «Отдыхают ежата» Исходная позиция: та же. Поворот на правый бок. Вернуться в исходную позицию. Поворот на левый бок. Вернуться в исходную позицию. Повторить 4 раза. Темп умеренный. Указание: «Хорошо выпрямиться».</w:t>
            </w:r>
          </w:p>
          <w:p w:rsidR="00F965CB" w:rsidRPr="00F965CB" w:rsidRDefault="00F965CB" w:rsidP="00F965C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>Упражнение «Ежата резвятся»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>Исходная позиция: та же. Понять ноги и руки и потрясти ими. Вернуться в исходное положение. Повторить 3 раза</w:t>
            </w: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Дети встают с кроватей и проходят в групповую комнату. 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>Ходьба врассыпную в медленном тепе (15 секунд).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65CB" w:rsidRPr="00F965CB" w:rsidRDefault="00F965CB" w:rsidP="00F965C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Дыхательное упражнение</w:t>
            </w: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 «Дуем на лапки»</w:t>
            </w:r>
          </w:p>
          <w:p w:rsidR="00F965CB" w:rsidRPr="00F965CB" w:rsidRDefault="00F965CB" w:rsidP="00F965CB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На счёт 1,2 — вдох. На счёт 1, 2, 3, 4 — выдох.      </w:t>
            </w:r>
            <w:r w:rsidRPr="00F965CB">
              <w:rPr>
                <w:rFonts w:ascii="Times New Roman" w:eastAsia="Times New Roman" w:hAnsi="Times New Roman" w:cs="Times New Roman"/>
                <w:i/>
                <w:lang w:eastAsia="ru-RU"/>
              </w:rPr>
              <w:t>Повторить 2 раза</w:t>
            </w: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lang w:eastAsia="ru-RU"/>
              </w:rPr>
              <w:t>Обычная ходьба босиком.  Ходьба по ортопедической дорожке</w:t>
            </w: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профилактики плоскостопия.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знаний и выполнение культурно-гигиенических навыков.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(коммуникативная, игровая, двигательная деятельность)</w:t>
            </w: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Выполнение гигиенических процедур перед полдником 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культурно-гигиенические навыки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самообслуживаание, трудовая деятельность) </w:t>
            </w:r>
          </w:p>
          <w:p w:rsidR="00F965CB" w:rsidRPr="00F965CB" w:rsidRDefault="00F965CB" w:rsidP="00F965C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Привлечение внимания детей к еде, приобщение к культурному питанию.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Самостоятельная деятельность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изодеятельность</w:t>
            </w:r>
            <w:proofErr w:type="spell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44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Игра малой подвижности «</w:t>
            </w:r>
            <w:proofErr w:type="spellStart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Каруспль</w:t>
            </w:r>
            <w:proofErr w:type="spellEnd"/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».</w:t>
            </w:r>
          </w:p>
          <w:p w:rsidR="00F965CB" w:rsidRPr="00F965CB" w:rsidRDefault="00F965CB" w:rsidP="00F965CB">
            <w:pPr>
              <w:ind w:left="3" w:right="66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Задачи: учить детей, стоя в круге и держась за руки, сужать и расширять круг, действовать в соответствии со смыслом произносимого  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воспитателем  текста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развивать  способность ориентироваться в пространстве.</w:t>
            </w:r>
          </w:p>
          <w:p w:rsidR="00F965CB" w:rsidRPr="00F965CB" w:rsidRDefault="00F965CB" w:rsidP="00F965CB">
            <w:pPr>
              <w:ind w:left="3" w:right="66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/>
              </w:rPr>
              <w:t xml:space="preserve">(физическая культура - 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игровая, двигательная деятельность)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Игры с крупным </w:t>
            </w: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lastRenderedPageBreak/>
              <w:t>строительным материалом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.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познакомить детей с деталями конструктора, способами их использования. </w:t>
            </w:r>
            <w:r w:rsidRPr="00F965CB">
              <w:rPr>
                <w:rFonts w:ascii="Times New Roman" w:eastAsia="Tahoma" w:hAnsi="Times New Roman" w:cs="Times New Roman"/>
                <w:spacing w:val="58"/>
                <w:sz w:val="21"/>
                <w:szCs w:val="21"/>
                <w:lang w:eastAsia="ru-RU" w:bidi="ru-RU"/>
              </w:rPr>
              <w:t xml:space="preserve"> </w:t>
            </w:r>
            <w:proofErr w:type="gramStart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Учить </w:t>
            </w:r>
            <w:r w:rsidRPr="00F965CB">
              <w:rPr>
                <w:rFonts w:ascii="Times New Roman" w:eastAsia="Tahoma" w:hAnsi="Times New Roman" w:cs="Times New Roman"/>
                <w:spacing w:val="61"/>
                <w:sz w:val="21"/>
                <w:szCs w:val="21"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выполнять</w:t>
            </w:r>
            <w:proofErr w:type="gramEnd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различные</w:t>
            </w:r>
            <w:r w:rsidRPr="00F965CB">
              <w:rPr>
                <w:rFonts w:ascii="Times New Roman" w:eastAsia="Tahoma" w:hAnsi="Times New Roman" w:cs="Times New Roman"/>
                <w:spacing w:val="55"/>
                <w:sz w:val="21"/>
                <w:szCs w:val="21"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постройки,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(</w:t>
            </w:r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 xml:space="preserve">конструирование – </w:t>
            </w:r>
            <w:proofErr w:type="gramStart"/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игровая  деятельность</w:t>
            </w:r>
            <w:proofErr w:type="gramEnd"/>
            <w:r w:rsidRPr="00F965CB">
              <w:rPr>
                <w:rFonts w:ascii="Times New Roman" w:eastAsia="Tahoma" w:hAnsi="Times New Roman" w:cs="Times New Roman"/>
                <w:i/>
                <w:lang w:eastAsia="ru-RU" w:bidi="ru-RU"/>
              </w:rPr>
              <w:t>)</w:t>
            </w:r>
          </w:p>
        </w:tc>
        <w:tc>
          <w:tcPr>
            <w:tcW w:w="2672" w:type="dxa"/>
            <w:gridSpan w:val="3"/>
          </w:tcPr>
          <w:p w:rsidR="00F965CB" w:rsidRPr="00F965CB" w:rsidRDefault="00F965CB" w:rsidP="00F965CB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Дид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proofErr w:type="spellStart"/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Почини машину»                         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учить детей сравнивать предметы по цвету и размеру. Учить детей из пластилина делать колёса – катать шарики, расплющивать их. Воспитывать самостоятельность.</w:t>
            </w:r>
          </w:p>
          <w:p w:rsidR="00F965CB" w:rsidRPr="00F965CB" w:rsidRDefault="00F965CB" w:rsidP="00F965CB">
            <w:pPr>
              <w:ind w:right="20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Calibri" w:eastAsia="Calibri" w:hAnsi="Calibri" w:cs="Times New Roman"/>
                <w:b/>
                <w:sz w:val="21"/>
                <w:szCs w:val="21"/>
              </w:rPr>
              <w:t>(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лепка, основы математики, ООМ – игровая, деятельность)</w:t>
            </w:r>
          </w:p>
        </w:tc>
        <w:tc>
          <w:tcPr>
            <w:tcW w:w="2847" w:type="dxa"/>
            <w:gridSpan w:val="6"/>
          </w:tcPr>
          <w:p w:rsidR="00F965CB" w:rsidRPr="00F965CB" w:rsidRDefault="00F965CB" w:rsidP="00F965CB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Творческая мастерская: рисование восковыми мелками.                                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познакомить детей с восковыми мелками, показать, как ими работать. Предоставить детям возможность выполнить рисунки самостоятельно или используя печатную основу (раскраски, задания для игры «Дорисуй» и т.д.)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(рисование –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творческая  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lastRenderedPageBreak/>
              <w:t>самостоятельная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  деятельность).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550" w:type="dxa"/>
            <w:gridSpan w:val="4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</w:t>
            </w: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Работа в уголке сенсорного развития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: учимся различать цвета.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развивать </w:t>
            </w:r>
            <w:proofErr w:type="gramStart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восприятие,  сенсорные</w:t>
            </w:r>
            <w:proofErr w:type="gramEnd"/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возможности, учить различать основные цвета и оттенки, дифференцировать   данную   характеристику,   правильно   называть   цвет</w:t>
            </w:r>
          </w:p>
          <w:p w:rsidR="00F965CB" w:rsidRPr="00F965CB" w:rsidRDefault="00F965CB" w:rsidP="00F965CB">
            <w:pPr>
              <w:ind w:left="3" w:right="73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предметов.</w:t>
            </w:r>
            <w:r w:rsidRPr="00F965CB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(</w:t>
            </w:r>
            <w:proofErr w:type="gramStart"/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основы  математики</w:t>
            </w:r>
            <w:proofErr w:type="gramEnd"/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, ООМ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-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lastRenderedPageBreak/>
              <w:t>игровая, познавательная деятельность)</w:t>
            </w:r>
          </w:p>
          <w:p w:rsidR="00F965CB" w:rsidRPr="00F965CB" w:rsidRDefault="00F965CB" w:rsidP="00F965CB">
            <w:pPr>
              <w:ind w:left="3" w:right="7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spacing w:line="25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Трудовые поручения: убираем игрушки.</w:t>
            </w:r>
          </w:p>
          <w:p w:rsidR="00F965CB" w:rsidRPr="00F965CB" w:rsidRDefault="00F965CB" w:rsidP="00F965CB">
            <w:pPr>
              <w:spacing w:line="25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Задачи:  учить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детей выполнять несложные трудовые поручения,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формировать привычку наводить порядок после игр, при помощи взрослых убирать игрушки на место. 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(ООМ - трудовая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ab/>
            </w:r>
            <w:r w:rsidRPr="00F965CB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ab/>
            </w:r>
          </w:p>
          <w:p w:rsidR="00F965CB" w:rsidRPr="00F965CB" w:rsidRDefault="00F965CB" w:rsidP="00F965CB">
            <w:pPr>
              <w:ind w:left="3" w:right="7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8" w:type="dxa"/>
            <w:gridSpan w:val="3"/>
          </w:tcPr>
          <w:p w:rsidR="00F965CB" w:rsidRPr="00F965CB" w:rsidRDefault="00F965CB" w:rsidP="00F965CB">
            <w:pPr>
              <w:spacing w:line="25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 xml:space="preserve">Пение: «Осенняя песенка» </w:t>
            </w:r>
          </w:p>
          <w:p w:rsidR="00F965CB" w:rsidRPr="00F965CB" w:rsidRDefault="00F965CB" w:rsidP="00F965CB">
            <w:pPr>
              <w:spacing w:line="25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Задачи: учить детей петь без напряжения, слушать пение товарищей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Pr="00F965CB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 xml:space="preserve">(музыка, творческая 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деятельность</w:t>
            </w:r>
          </w:p>
          <w:p w:rsidR="00F965CB" w:rsidRPr="00F965CB" w:rsidRDefault="00F965CB" w:rsidP="00F965CB">
            <w:pPr>
              <w:ind w:left="3" w:right="73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Трудовые поручения: уход за растениями в уголке природы.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Задачи: актуализировать знания детей о комнатных растениях, учить с помощью воспитателя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проводить полив растений и рыхление почвы.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(</w:t>
            </w:r>
            <w:proofErr w:type="gramEnd"/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ООМ - трудовая познавательная деятельность)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</w:pP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2844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Игры </w:t>
            </w:r>
            <w:proofErr w:type="gramStart"/>
            <w:r w:rsidRPr="00F965CB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с  прищепками</w:t>
            </w:r>
            <w:proofErr w:type="gramEnd"/>
            <w:r w:rsidRPr="00F965CB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: </w:t>
            </w:r>
          </w:p>
          <w:p w:rsidR="00F965CB" w:rsidRDefault="00F965CB" w:rsidP="00F965CB">
            <w:pPr>
              <w:ind w:left="3" w:right="33"/>
              <w:jc w:val="both"/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Цель: развивать мелкую </w:t>
            </w:r>
            <w:proofErr w:type="gramStart"/>
            <w:r w:rsidRPr="00F965CB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моторику  рук</w:t>
            </w:r>
            <w:proofErr w:type="gramEnd"/>
            <w:r w:rsidRPr="00F965CB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. </w:t>
            </w:r>
            <w:r w:rsidRPr="00F965CB">
              <w:rPr>
                <w:rFonts w:ascii="Times New Roman" w:eastAsia="Calibri" w:hAnsi="Times New Roman" w:cs="Times New Roman"/>
                <w:bCs/>
                <w:i/>
                <w:sz w:val="21"/>
                <w:szCs w:val="21"/>
              </w:rPr>
              <w:t>(ООМ, развитие речи – познавательная, коммуникативная игровая деятельность)</w:t>
            </w:r>
            <w:r w:rsidRPr="00F965CB"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F965CB" w:rsidRPr="00F965CB" w:rsidRDefault="00F965CB" w:rsidP="00F965CB">
            <w:pPr>
              <w:ind w:left="3" w:right="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Эмир,Амир</w:t>
            </w:r>
            <w:proofErr w:type="spellEnd"/>
            <w:proofErr w:type="gramEnd"/>
          </w:p>
        </w:tc>
        <w:tc>
          <w:tcPr>
            <w:tcW w:w="2672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Дидактическая игра «Соберём шарики в корзинку».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Задача: уточнить представления детей о форме и цвете предметов, учить понимать суть задания и действовать в соответствии с ним</w:t>
            </w: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основы  математики</w:t>
            </w:r>
            <w:proofErr w:type="gramEnd"/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 – творческая игровая  деятельность)</w:t>
            </w:r>
          </w:p>
          <w:p w:rsidR="00F965CB" w:rsidRPr="00F965CB" w:rsidRDefault="00F965CB" w:rsidP="00F965CB">
            <w:pPr>
              <w:spacing w:after="28" w:line="244" w:lineRule="auto"/>
              <w:ind w:left="3" w:right="36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Сабина,Бегимай</w:t>
            </w:r>
            <w:proofErr w:type="spellEnd"/>
            <w:proofErr w:type="gramEnd"/>
          </w:p>
          <w:p w:rsidR="00F965CB" w:rsidRPr="00F965CB" w:rsidRDefault="00F965CB" w:rsidP="00F965CB">
            <w:pPr>
              <w:spacing w:after="28" w:line="244" w:lineRule="auto"/>
              <w:ind w:left="3" w:right="36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2847" w:type="dxa"/>
            <w:gridSpan w:val="6"/>
          </w:tcPr>
          <w:p w:rsidR="00F965CB" w:rsidRPr="00F965CB" w:rsidRDefault="00F965CB" w:rsidP="00F965CB">
            <w:pPr>
              <w:jc w:val="both"/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965CB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Один-много»</w:t>
            </w:r>
          </w:p>
          <w:p w:rsidR="00F965CB" w:rsidRPr="00F965CB" w:rsidRDefault="00F965CB" w:rsidP="00F965CB">
            <w:pPr>
              <w:spacing w:line="229" w:lineRule="exact"/>
              <w:jc w:val="both"/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образовании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названий игрушек в единственном</w:t>
            </w:r>
          </w:p>
          <w:p w:rsidR="00F965CB" w:rsidRPr="00F965CB" w:rsidRDefault="00F965CB" w:rsidP="00F965CB">
            <w:pPr>
              <w:spacing w:after="28" w:line="244" w:lineRule="auto"/>
              <w:ind w:left="3" w:right="36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множественном числе</w:t>
            </w: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(основы математики –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познвательная  игровая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самостоятельная деятельность)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Дария,Амина</w:t>
            </w:r>
            <w:proofErr w:type="spellEnd"/>
            <w:proofErr w:type="gramEnd"/>
          </w:p>
        </w:tc>
        <w:tc>
          <w:tcPr>
            <w:tcW w:w="2550" w:type="dxa"/>
            <w:gridSpan w:val="4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Шнуровка»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мелкую моторику, глазомер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(самостоятельная, 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)</w:t>
            </w:r>
          </w:p>
          <w:p w:rsidR="00F965CB" w:rsidRPr="00F965CB" w:rsidRDefault="00F965CB" w:rsidP="00F965CB">
            <w:pPr>
              <w:ind w:right="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Айзере,Дарья</w:t>
            </w:r>
            <w:proofErr w:type="spellEnd"/>
            <w:proofErr w:type="gramEnd"/>
          </w:p>
        </w:tc>
        <w:tc>
          <w:tcPr>
            <w:tcW w:w="2698" w:type="dxa"/>
            <w:gridSpan w:val="3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Дидактическая игра «Угадай, чей голос?»</w:t>
            </w:r>
          </w:p>
          <w:p w:rsidR="00F965CB" w:rsidRPr="00F965CB" w:rsidRDefault="00F965CB" w:rsidP="00F965CB">
            <w:pPr>
              <w:ind w:right="7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Задачи: учить детей применять в игре свои знания о том, как «говорят» домашние животные. Развивать слуховое восприятие, формировать умение сопоставлять, сравнивать</w:t>
            </w:r>
            <w:r w:rsidRPr="00F965CB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.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(ООМ- познавательная, коммуникативная, игровая </w:t>
            </w:r>
            <w:proofErr w:type="gramStart"/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деятельность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</w:t>
            </w:r>
            <w:proofErr w:type="gramEnd"/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Элина,Софья</w:t>
            </w:r>
            <w:proofErr w:type="spellEnd"/>
            <w:proofErr w:type="gramEnd"/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F965C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F965CB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965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F965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F965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  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  <w:t>(</w:t>
            </w: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  <w:t>)</w:t>
            </w:r>
          </w:p>
        </w:tc>
      </w:tr>
      <w:tr w:rsidR="00F965CB" w:rsidRPr="00F965CB" w:rsidTr="005B396E">
        <w:trPr>
          <w:trHeight w:val="513"/>
        </w:trPr>
        <w:tc>
          <w:tcPr>
            <w:tcW w:w="1806" w:type="dxa"/>
            <w:vMerge w:val="restart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Прогулка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Последовательное одевание детей</w:t>
            </w: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(в зависимости от погодных условий), наблюдение за правильным одеванием,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помощь  воспитателя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развитие речи, навыки самообслуживания, развитие крупной и мелкой моторики).</w:t>
            </w:r>
          </w:p>
        </w:tc>
      </w:tr>
      <w:tr w:rsidR="00F965CB" w:rsidRPr="00F965CB" w:rsidTr="005B396E">
        <w:trPr>
          <w:trHeight w:val="418"/>
        </w:trPr>
        <w:tc>
          <w:tcPr>
            <w:tcW w:w="1806" w:type="dxa"/>
            <w:vMerge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Творческая мастерская: рисуем мелом на асфальте.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учить детей рисовать вместе, составлять композицию из 2-3 рисунков, рассказывать о своей работе. Развивать творческие способности, связную речь</w:t>
            </w: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F965CB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(</w:t>
            </w:r>
            <w:r w:rsidRPr="00F965C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рисование, развитие речи – познавательная, творческая деятельность)</w:t>
            </w:r>
          </w:p>
        </w:tc>
        <w:tc>
          <w:tcPr>
            <w:tcW w:w="2832" w:type="dxa"/>
            <w:gridSpan w:val="6"/>
          </w:tcPr>
          <w:p w:rsidR="00F965CB" w:rsidRPr="00F965CB" w:rsidRDefault="00F965CB" w:rsidP="00F965CB">
            <w:pPr>
              <w:jc w:val="both"/>
              <w:rPr>
                <w:rFonts w:ascii="Times New Roman" w:eastAsia="Tahoma" w:hAnsi="Times New Roman" w:cs="Times New Roman"/>
                <w:b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lang w:eastAsia="ru-RU" w:bidi="ru-RU"/>
              </w:rPr>
              <w:t xml:space="preserve">Подвижная игра «Мыши в кладовой».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ahoma" w:hAnsi="Times New Roman" w:cs="Times New Roman"/>
                <w:lang w:eastAsia="ru-RU" w:bidi="ru-RU"/>
              </w:rPr>
              <w:t xml:space="preserve">Задачи: упражнять детей в </w:t>
            </w:r>
            <w:proofErr w:type="spellStart"/>
            <w:r w:rsidRPr="00F965CB">
              <w:rPr>
                <w:rFonts w:ascii="Times New Roman" w:eastAsia="Tahoma" w:hAnsi="Times New Roman" w:cs="Times New Roman"/>
                <w:lang w:eastAsia="ru-RU" w:bidi="ru-RU"/>
              </w:rPr>
              <w:t>подлезании</w:t>
            </w:r>
            <w:proofErr w:type="spellEnd"/>
            <w:r w:rsidRPr="00F965CB">
              <w:rPr>
                <w:rFonts w:ascii="Times New Roman" w:eastAsia="Tahoma" w:hAnsi="Times New Roman" w:cs="Times New Roman"/>
                <w:lang w:eastAsia="ru-RU" w:bidi="ru-RU"/>
              </w:rPr>
              <w:t xml:space="preserve"> под верёвку головой вперед. Развивать ловкость, координацию движений, базовые физические качества. Вызывать</w:t>
            </w:r>
            <w:r w:rsidRPr="00F965CB">
              <w:rPr>
                <w:rFonts w:ascii="Times New Roman" w:eastAsia="Tahoma" w:hAnsi="Times New Roman" w:cs="Times New Roman"/>
                <w:b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lang w:eastAsia="ru-RU" w:bidi="ru-RU"/>
              </w:rPr>
              <w:t xml:space="preserve">положительные эмоции от физической нагрузки.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физическое  развитие –двигательная, игровая деятельность)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836" w:type="dxa"/>
            <w:gridSpan w:val="5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Подвижная игра «Воробушки и автомобиль».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Задачи: учить детей выполнять игровые действия, способствовать повышению выразительности движений. Повышать двигательную активность, развивать координацию движений.</w:t>
            </w: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F965C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физическое  развитие –двигательная, игровая деятельность)</w:t>
            </w:r>
          </w:p>
        </w:tc>
        <w:tc>
          <w:tcPr>
            <w:tcW w:w="2572" w:type="dxa"/>
            <w:gridSpan w:val="5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Опыт «Свойства воды». </w:t>
            </w: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Задачи: познакомить детей с наиболее наглядными свойствами воды (текучесть, прозрачность и др.), формировать элементарные навыки, связанные с экспериментированием. Развивать логическое мышление, любознательность.</w:t>
            </w: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(экспериментирование,</w:t>
            </w: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</w:t>
            </w:r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 xml:space="preserve">ООМ, развитие речи – познавательная, </w:t>
            </w:r>
            <w:proofErr w:type="gramStart"/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коммуникативная  деятельность</w:t>
            </w:r>
            <w:proofErr w:type="gramEnd"/>
            <w:r w:rsidRPr="00F965CB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)</w:t>
            </w:r>
          </w:p>
        </w:tc>
        <w:tc>
          <w:tcPr>
            <w:tcW w:w="2538" w:type="dxa"/>
          </w:tcPr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Игры-забавы с мыльными пузырями. </w:t>
            </w: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создание благоприятного эмоционального климата, обстановки общей радости и благополучия.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игровая  деятельность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)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Трудовые поручения: уборка в песочнице после игр.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F96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формировать у детей умение выбирать и выполнять посильные трудовые действия. Воспитывать желание трудиться, </w:t>
            </w:r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</w:t>
            </w:r>
            <w:proofErr w:type="gramStart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трудовая  самостоятельная</w:t>
            </w:r>
            <w:proofErr w:type="gramEnd"/>
            <w:r w:rsidRPr="00F965CB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 деятельность)</w:t>
            </w:r>
          </w:p>
        </w:tc>
      </w:tr>
      <w:tr w:rsidR="00F965CB" w:rsidRPr="00F965CB" w:rsidTr="005B396E">
        <w:tc>
          <w:tcPr>
            <w:tcW w:w="1806" w:type="dxa"/>
            <w:vMerge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b/>
                <w:lang w:eastAsia="ru-RU" w:bidi="ru-RU"/>
              </w:rPr>
            </w:pP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                                                                 Самостоятельная игровая деятельность.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Задачи: поощрять детей к совместным действиям в играх, способствовать объединению в группы по 2-3 человека.</w:t>
            </w:r>
          </w:p>
          <w:p w:rsidR="00F965CB" w:rsidRPr="00F965CB" w:rsidRDefault="00F965CB" w:rsidP="00F965CB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F965CB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</w:r>
          </w:p>
        </w:tc>
      </w:tr>
      <w:tr w:rsidR="00F965CB" w:rsidRPr="00F965CB" w:rsidTr="005B396E">
        <w:tc>
          <w:tcPr>
            <w:tcW w:w="1806" w:type="dxa"/>
          </w:tcPr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Уход детей домой</w:t>
            </w:r>
          </w:p>
        </w:tc>
        <w:tc>
          <w:tcPr>
            <w:tcW w:w="13611" w:type="dxa"/>
            <w:gridSpan w:val="19"/>
          </w:tcPr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Пообщаться с родителями, обменяться необходимой информацией (сообщить </w:t>
            </w: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о  предстоящих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событиях, об успехах и проблемах ребёнка). 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>Цель:  вовлеченность</w:t>
            </w:r>
            <w:proofErr w:type="gramEnd"/>
            <w:r w:rsidRPr="00F965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родителей в образовательный процесс.</w:t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F965CB">
              <w:rPr>
                <w:rFonts w:ascii="Times New Roman" w:eastAsia="Calibri" w:hAnsi="Times New Roman" w:cs="Times New Roman"/>
                <w:b/>
              </w:rPr>
              <w:t>Консультация  «</w:t>
            </w:r>
            <w:proofErr w:type="gramEnd"/>
            <w:r w:rsidRPr="00F965CB">
              <w:rPr>
                <w:rFonts w:ascii="Times New Roman" w:eastAsia="Calibri" w:hAnsi="Times New Roman" w:cs="Times New Roman"/>
                <w:b/>
              </w:rPr>
              <w:t>Кризис 3-х лет»</w:t>
            </w:r>
            <w:r w:rsidRPr="00F965CB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F965CB" w:rsidRPr="00F965CB" w:rsidRDefault="00F965CB" w:rsidP="00F965C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65CB">
              <w:rPr>
                <w:rFonts w:ascii="Times New Roman" w:eastAsia="Calibri" w:hAnsi="Times New Roman" w:cs="Times New Roman"/>
              </w:rPr>
              <w:t>Цель: помочь родителям пережить "кризис трёхлетнего возраста" у детей младшего дошкольного возраста. Ознакомить с физиологическим обоснованием «кризиса трёх лет» у детей, показать пути его преодоления.</w:t>
            </w:r>
          </w:p>
          <w:p w:rsidR="00F965CB" w:rsidRPr="00F965CB" w:rsidRDefault="00F965CB" w:rsidP="00F965CB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  <w:r w:rsidRPr="00F965CB">
        <w:rPr>
          <w:rFonts w:ascii="Times New Roman" w:eastAsia="Calibri" w:hAnsi="Times New Roman" w:cs="Times New Roman"/>
          <w:sz w:val="21"/>
          <w:szCs w:val="21"/>
        </w:rPr>
        <w:t>Проверено:</w:t>
      </w:r>
    </w:p>
    <w:p w:rsidR="00F965CB" w:rsidRPr="00F965CB" w:rsidRDefault="00F965CB" w:rsidP="00F965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5E2C" w:rsidRDefault="00855E2C"/>
    <w:sectPr w:rsidR="00855E2C" w:rsidSect="00F96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71A2B"/>
    <w:multiLevelType w:val="multilevel"/>
    <w:tmpl w:val="2DE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CB"/>
    <w:rsid w:val="00855E2C"/>
    <w:rsid w:val="00F965CB"/>
    <w:rsid w:val="00F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4690-5DE9-4218-B018-6261A9D6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3720</Words>
  <Characters>21204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2025-06-26T11:05:00Z</dcterms:created>
  <dcterms:modified xsi:type="dcterms:W3CDTF">2025-06-26T17:52:00Z</dcterms:modified>
</cp:coreProperties>
</file>